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DE" w:rsidRDefault="00292048">
      <w:pPr>
        <w:rPr>
          <w:sz w:val="36"/>
          <w:szCs w:val="36"/>
        </w:rPr>
      </w:pPr>
      <w:r w:rsidRPr="00292048">
        <w:rPr>
          <w:sz w:val="36"/>
          <w:szCs w:val="36"/>
        </w:rPr>
        <w:t>Konference perioperačních sester 10.</w:t>
      </w:r>
      <w:r w:rsidR="004321DE">
        <w:rPr>
          <w:sz w:val="36"/>
          <w:szCs w:val="36"/>
        </w:rPr>
        <w:t xml:space="preserve"> – 11.</w:t>
      </w:r>
      <w:r w:rsidR="00547494">
        <w:rPr>
          <w:sz w:val="36"/>
          <w:szCs w:val="36"/>
        </w:rPr>
        <w:t xml:space="preserve"> </w:t>
      </w:r>
      <w:r w:rsidRPr="00292048">
        <w:rPr>
          <w:sz w:val="36"/>
          <w:szCs w:val="36"/>
        </w:rPr>
        <w:t>6.</w:t>
      </w:r>
      <w:r w:rsidR="00547494">
        <w:rPr>
          <w:sz w:val="36"/>
          <w:szCs w:val="36"/>
        </w:rPr>
        <w:t xml:space="preserve"> </w:t>
      </w:r>
      <w:r w:rsidRPr="00292048">
        <w:rPr>
          <w:sz w:val="36"/>
          <w:szCs w:val="36"/>
        </w:rPr>
        <w:t>2016</w:t>
      </w:r>
    </w:p>
    <w:p w:rsidR="004321DE" w:rsidRPr="00292048" w:rsidRDefault="004321DE">
      <w:pPr>
        <w:rPr>
          <w:sz w:val="36"/>
          <w:szCs w:val="36"/>
        </w:rPr>
      </w:pPr>
    </w:p>
    <w:p w:rsidR="00F860F9" w:rsidRDefault="00D839E9" w:rsidP="00F860F9">
      <w:pPr>
        <w:jc w:val="both"/>
      </w:pPr>
      <w:r>
        <w:t xml:space="preserve">V rámci Konference perioperačních sester se uskutečnil i Interaktivní blok zaměřený na zjištění podmínek poskytování perioperační péče. Toto průzkumné </w:t>
      </w:r>
      <w:r w:rsidR="00547494">
        <w:t xml:space="preserve">šetření </w:t>
      </w:r>
      <w:r>
        <w:t>se</w:t>
      </w:r>
      <w:r w:rsidR="00547494">
        <w:t xml:space="preserve"> uskutečnilo</w:t>
      </w:r>
      <w:r>
        <w:t xml:space="preserve"> formou dotazník</w:t>
      </w:r>
      <w:r w:rsidR="00547494">
        <w:t>u, na který účastníci odpovídali za pomoci elektronického hlasovacího zařízení.  Tímto způsobem realizace byla prezentována aktuální informac</w:t>
      </w:r>
      <w:r w:rsidR="00EB4416">
        <w:t>e</w:t>
      </w:r>
      <w:r w:rsidR="00547494">
        <w:t xml:space="preserve"> o získaných odpovědích na jednotlivé otázky a zároveň i umožnil</w:t>
      </w:r>
      <w:r w:rsidR="00EB4416">
        <w:t>a</w:t>
      </w:r>
      <w:r w:rsidR="00547494">
        <w:t xml:space="preserve"> okamžitou diskusi k dané problematice.</w:t>
      </w:r>
      <w:r w:rsidR="0089623E">
        <w:t xml:space="preserve"> </w:t>
      </w:r>
      <w:r>
        <w:t>Z celkového počtu 169 účastníků</w:t>
      </w:r>
      <w:r w:rsidR="00547494">
        <w:t xml:space="preserve"> </w:t>
      </w:r>
      <w:r w:rsidR="0089623E">
        <w:t xml:space="preserve">konference se tohoto bloku účastnilo 82 hlasujících. Počet hlasujících u jednotlivých otázek je rozdílný. Důvodem je jednak téma položené otázky a také skutečnost, že ne na všechny otázky chtěli účastníci odpovědět. </w:t>
      </w:r>
      <w:r w:rsidR="006D7743">
        <w:t xml:space="preserve">Autoři tohoto projektu si jsou vědomi, že definování některých otázek </w:t>
      </w:r>
      <w:r w:rsidR="00EB4416">
        <w:t xml:space="preserve">nemusí zcela jednoznačně vystihovat dotazovanou problematiku, ale i tak mají získané informace vypovídající </w:t>
      </w:r>
      <w:r w:rsidR="00546244">
        <w:t>hodnotu o podmínkác</w:t>
      </w:r>
      <w:r w:rsidR="00A231A8">
        <w:t>h a úrovni perioperační péče v České</w:t>
      </w:r>
      <w:bookmarkStart w:id="0" w:name="_GoBack"/>
      <w:bookmarkEnd w:id="0"/>
      <w:r w:rsidR="00546244">
        <w:t xml:space="preserve"> republice. V</w:t>
      </w:r>
      <w:r w:rsidR="00F860F9">
        <w:t> </w:t>
      </w:r>
      <w:r w:rsidR="00546244">
        <w:t>následující</w:t>
      </w:r>
      <w:r w:rsidR="00F860F9">
        <w:t xml:space="preserve"> části</w:t>
      </w:r>
      <w:r w:rsidR="00546244">
        <w:t xml:space="preserve"> jsou uvedeny pouze některé výsledky dotazníkového šetření</w:t>
      </w:r>
      <w:r w:rsidR="004321DE">
        <w:t xml:space="preserve">. </w:t>
      </w:r>
      <w:r w:rsidR="00F860F9">
        <w:t xml:space="preserve">Výsledky a odpovědi si určitě každý vyhodnotí </w:t>
      </w:r>
      <w:r w:rsidR="00A231A8">
        <w:t>sám, nicméně</w:t>
      </w:r>
      <w:r w:rsidR="00F860F9">
        <w:t xml:space="preserve"> s</w:t>
      </w:r>
      <w:r w:rsidR="00963D7B">
        <w:t>i</w:t>
      </w:r>
      <w:r w:rsidR="00F860F9">
        <w:t xml:space="preserve"> dovolíme drobné komentáře. </w:t>
      </w:r>
    </w:p>
    <w:p w:rsidR="00F860F9" w:rsidRDefault="00F860F9" w:rsidP="0089623E">
      <w:pPr>
        <w:jc w:val="both"/>
      </w:pPr>
    </w:p>
    <w:p w:rsidR="0089623E" w:rsidRPr="00672742" w:rsidRDefault="00EB4416" w:rsidP="0089623E">
      <w:pPr>
        <w:jc w:val="both"/>
        <w:rPr>
          <w:b/>
          <w:bCs/>
          <w:u w:val="single"/>
        </w:rPr>
      </w:pPr>
      <w:r w:rsidRPr="00672742">
        <w:rPr>
          <w:b/>
          <w:bCs/>
          <w:u w:val="single"/>
        </w:rPr>
        <w:t>Pracujete na operačních sálech</w:t>
      </w:r>
    </w:p>
    <w:p w:rsidR="00A577CB" w:rsidRPr="00EB4416" w:rsidRDefault="00A231A8" w:rsidP="00EB4416">
      <w:pPr>
        <w:numPr>
          <w:ilvl w:val="0"/>
          <w:numId w:val="1"/>
        </w:numPr>
        <w:jc w:val="both"/>
      </w:pPr>
      <w:r>
        <w:rPr>
          <w:noProof/>
          <w:lang w:eastAsia="cs-CZ"/>
        </w:rPr>
        <w:object w:dxaOrig="1440" w:dyaOrig="1440" w14:anchorId="40DA7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PChart" o:spid="_x0000_s1026" type="#_x0000_t75" style="position:absolute;left:0;text-align:left;margin-left:180.4pt;margin-top:1.8pt;width:182.25pt;height:127.3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">
            <v:imagedata r:id="rId5" o:title=""/>
          </v:shape>
          <o:OLEObject Type="Embed" ProgID="MSGraph.Chart.8" ShapeID="TPChart" DrawAspect="Content" ObjectID="_1539364663" r:id="rId6">
            <o:FieldCodes>\s</o:FieldCodes>
          </o:OLEObject>
        </w:object>
      </w:r>
      <w:r w:rsidR="005571D3" w:rsidRPr="00EB4416">
        <w:rPr>
          <w:b/>
          <w:bCs/>
        </w:rPr>
        <w:t>centrálních</w:t>
      </w:r>
    </w:p>
    <w:p w:rsidR="00A577CB" w:rsidRPr="00EB4416" w:rsidRDefault="005571D3" w:rsidP="00EB4416">
      <w:pPr>
        <w:numPr>
          <w:ilvl w:val="0"/>
          <w:numId w:val="1"/>
        </w:numPr>
        <w:jc w:val="both"/>
      </w:pPr>
      <w:r w:rsidRPr="00EB4416">
        <w:rPr>
          <w:b/>
          <w:bCs/>
        </w:rPr>
        <w:t>oborových</w:t>
      </w:r>
    </w:p>
    <w:p w:rsidR="00EB4416" w:rsidRDefault="00EB4416" w:rsidP="0089623E">
      <w:pPr>
        <w:jc w:val="both"/>
      </w:pPr>
    </w:p>
    <w:p w:rsidR="0089623E" w:rsidRDefault="0089623E" w:rsidP="0089623E">
      <w:pPr>
        <w:jc w:val="both"/>
      </w:pPr>
    </w:p>
    <w:p w:rsidR="00292048" w:rsidRDefault="00292048"/>
    <w:p w:rsidR="00546244" w:rsidRPr="004321DE" w:rsidRDefault="004321DE">
      <w:pPr>
        <w:rPr>
          <w:bCs/>
          <w:lang w:val="pl-PL"/>
        </w:rPr>
      </w:pPr>
      <w:r w:rsidRPr="004321DE">
        <w:rPr>
          <w:bCs/>
          <w:lang w:val="pl-PL"/>
        </w:rPr>
        <w:t>Převaha</w:t>
      </w:r>
      <w:r>
        <w:rPr>
          <w:bCs/>
          <w:lang w:val="pl-PL"/>
        </w:rPr>
        <w:t xml:space="preserve"> h</w:t>
      </w:r>
      <w:r w:rsidRPr="004321DE">
        <w:rPr>
          <w:bCs/>
          <w:lang w:val="pl-PL"/>
        </w:rPr>
        <w:t>l</w:t>
      </w:r>
      <w:r>
        <w:rPr>
          <w:bCs/>
          <w:lang w:val="pl-PL"/>
        </w:rPr>
        <w:t>a</w:t>
      </w:r>
      <w:r w:rsidRPr="004321DE">
        <w:rPr>
          <w:bCs/>
          <w:lang w:val="pl-PL"/>
        </w:rPr>
        <w:t>sujícíhc vyko</w:t>
      </w:r>
      <w:r w:rsidR="00C9207F">
        <w:rPr>
          <w:bCs/>
          <w:lang w:val="pl-PL"/>
        </w:rPr>
        <w:t>nává činnosti periope</w:t>
      </w:r>
      <w:r w:rsidRPr="004321DE">
        <w:rPr>
          <w:bCs/>
          <w:lang w:val="pl-PL"/>
        </w:rPr>
        <w:t xml:space="preserve">rační </w:t>
      </w:r>
      <w:r>
        <w:rPr>
          <w:bCs/>
          <w:lang w:val="pl-PL"/>
        </w:rPr>
        <w:t>p</w:t>
      </w:r>
      <w:r w:rsidRPr="004321DE">
        <w:rPr>
          <w:bCs/>
          <w:lang w:val="pl-PL"/>
        </w:rPr>
        <w:t xml:space="preserve">éče </w:t>
      </w:r>
      <w:r>
        <w:rPr>
          <w:bCs/>
          <w:lang w:val="pl-PL"/>
        </w:rPr>
        <w:t xml:space="preserve"> na centrálních sálech. Výsledek odpovídá současné snaze centralizovat odborné služby za účelem efektivního  využití provozních prostředků. </w:t>
      </w:r>
    </w:p>
    <w:p w:rsidR="00546244" w:rsidRPr="00672742" w:rsidRDefault="00A231A8">
      <w:pPr>
        <w:rPr>
          <w:u w:val="single"/>
        </w:rPr>
      </w:pPr>
      <w:r>
        <w:rPr>
          <w:noProof/>
          <w:u w:val="single"/>
          <w:lang w:eastAsia="cs-CZ"/>
        </w:rPr>
        <w:object w:dxaOrig="1440" w:dyaOrig="1440" w14:anchorId="263CC472">
          <v:shape id="_x0000_s1027" type="#_x0000_t75" style="position:absolute;margin-left:230.75pt;margin-top:20.15pt;width:145.4pt;height:162.7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">
            <v:imagedata r:id="rId7" o:title=""/>
          </v:shape>
          <o:OLEObject Type="Embed" ProgID="MSGraph.Chart.8" ShapeID="_x0000_s1027" DrawAspect="Content" ObjectID="_1539364664" r:id="rId8">
            <o:FieldCodes>\s</o:FieldCodes>
          </o:OLEObject>
        </w:object>
      </w:r>
      <w:r w:rsidR="00546244" w:rsidRPr="00672742">
        <w:rPr>
          <w:b/>
          <w:bCs/>
          <w:u w:val="single"/>
          <w:lang w:val="pl-PL"/>
        </w:rPr>
        <w:t>Délka praxe na operačních sálech</w:t>
      </w:r>
    </w:p>
    <w:p w:rsidR="00A577CB" w:rsidRPr="00546244" w:rsidRDefault="005571D3" w:rsidP="00546244">
      <w:pPr>
        <w:numPr>
          <w:ilvl w:val="0"/>
          <w:numId w:val="2"/>
        </w:numPr>
      </w:pPr>
      <w:r w:rsidRPr="00546244">
        <w:rPr>
          <w:b/>
          <w:bCs/>
        </w:rPr>
        <w:t>do 5 let</w:t>
      </w:r>
    </w:p>
    <w:p w:rsidR="00A577CB" w:rsidRPr="00546244" w:rsidRDefault="005571D3" w:rsidP="00546244">
      <w:pPr>
        <w:numPr>
          <w:ilvl w:val="0"/>
          <w:numId w:val="2"/>
        </w:numPr>
      </w:pPr>
      <w:r w:rsidRPr="00546244">
        <w:rPr>
          <w:b/>
          <w:bCs/>
        </w:rPr>
        <w:t xml:space="preserve">do 10 let </w:t>
      </w:r>
    </w:p>
    <w:p w:rsidR="00A577CB" w:rsidRPr="00546244" w:rsidRDefault="005571D3" w:rsidP="00546244">
      <w:pPr>
        <w:numPr>
          <w:ilvl w:val="0"/>
          <w:numId w:val="2"/>
        </w:numPr>
      </w:pPr>
      <w:r w:rsidRPr="00546244">
        <w:rPr>
          <w:b/>
          <w:bCs/>
        </w:rPr>
        <w:t>do 15 let</w:t>
      </w:r>
    </w:p>
    <w:p w:rsidR="00A577CB" w:rsidRPr="00546244" w:rsidRDefault="005571D3" w:rsidP="00546244">
      <w:pPr>
        <w:numPr>
          <w:ilvl w:val="0"/>
          <w:numId w:val="2"/>
        </w:numPr>
      </w:pPr>
      <w:r w:rsidRPr="00546244">
        <w:rPr>
          <w:b/>
          <w:bCs/>
        </w:rPr>
        <w:t>nad 20 let</w:t>
      </w:r>
    </w:p>
    <w:p w:rsidR="00546244" w:rsidRDefault="00546244"/>
    <w:p w:rsidR="00546244" w:rsidRDefault="00546244"/>
    <w:p w:rsidR="00546244" w:rsidRDefault="00672742">
      <w:r>
        <w:t xml:space="preserve">Délka praxe účastníků kongresu odpovídá demografické struktuře pracovníků poskytujících perioperační péči. </w:t>
      </w:r>
    </w:p>
    <w:p w:rsidR="00546244" w:rsidRPr="00672742" w:rsidRDefault="00546244">
      <w:pPr>
        <w:rPr>
          <w:b/>
          <w:bCs/>
          <w:u w:val="single"/>
          <w:lang w:val="pl-PL"/>
        </w:rPr>
      </w:pPr>
      <w:r w:rsidRPr="00672742">
        <w:rPr>
          <w:b/>
          <w:bCs/>
          <w:u w:val="single"/>
          <w:lang w:val="pl-PL"/>
        </w:rPr>
        <w:lastRenderedPageBreak/>
        <w:t>Činnost na sálech je zajištěna tímto typem služeb</w:t>
      </w:r>
    </w:p>
    <w:p w:rsidR="00A577CB" w:rsidRPr="00546244" w:rsidRDefault="00A231A8" w:rsidP="00546244">
      <w:pPr>
        <w:numPr>
          <w:ilvl w:val="0"/>
          <w:numId w:val="3"/>
        </w:numPr>
        <w:jc w:val="both"/>
      </w:pPr>
      <w:r>
        <w:rPr>
          <w:b/>
          <w:bCs/>
          <w:noProof/>
          <w:lang w:eastAsia="cs-CZ"/>
        </w:rPr>
        <w:object w:dxaOrig="1440" w:dyaOrig="1440" w14:anchorId="2D0A401A">
          <v:shape id="_x0000_s1029" type="#_x0000_t75" style="position:absolute;left:0;text-align:left;margin-left:287.65pt;margin-top:23.7pt;width:209.25pt;height:235.3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">
            <v:imagedata r:id="rId9" o:title=""/>
          </v:shape>
          <o:OLEObject Type="Embed" ProgID="MSGraph.Chart.8" ShapeID="_x0000_s1029" DrawAspect="Content" ObjectID="_1539364665" r:id="rId10">
            <o:FieldCodes>\s</o:FieldCodes>
          </o:OLEObject>
        </w:object>
      </w:r>
      <w:r w:rsidR="005571D3" w:rsidRPr="00546244">
        <w:rPr>
          <w:b/>
          <w:bCs/>
        </w:rPr>
        <w:t>nepřetržitý provoz s nerovnoměrně rozvrženou pracovní dobou</w:t>
      </w:r>
    </w:p>
    <w:p w:rsidR="00A577CB" w:rsidRPr="00546244" w:rsidRDefault="005571D3" w:rsidP="00546244">
      <w:pPr>
        <w:numPr>
          <w:ilvl w:val="0"/>
          <w:numId w:val="3"/>
        </w:numPr>
        <w:jc w:val="both"/>
      </w:pPr>
      <w:r w:rsidRPr="00546244">
        <w:rPr>
          <w:b/>
          <w:bCs/>
        </w:rPr>
        <w:t>třísměnný provoz</w:t>
      </w:r>
    </w:p>
    <w:p w:rsidR="00A577CB" w:rsidRPr="00546244" w:rsidRDefault="005571D3" w:rsidP="00546244">
      <w:pPr>
        <w:numPr>
          <w:ilvl w:val="0"/>
          <w:numId w:val="3"/>
        </w:numPr>
        <w:jc w:val="both"/>
      </w:pPr>
      <w:r w:rsidRPr="00546244">
        <w:rPr>
          <w:b/>
          <w:bCs/>
        </w:rPr>
        <w:t xml:space="preserve">dvojsměnný provoz s telefonickou </w:t>
      </w:r>
      <w:proofErr w:type="spellStart"/>
      <w:r w:rsidRPr="00546244">
        <w:rPr>
          <w:b/>
          <w:bCs/>
        </w:rPr>
        <w:t>příslužbou</w:t>
      </w:r>
      <w:proofErr w:type="spellEnd"/>
    </w:p>
    <w:p w:rsidR="00A577CB" w:rsidRPr="00546244" w:rsidRDefault="005571D3" w:rsidP="00546244">
      <w:pPr>
        <w:numPr>
          <w:ilvl w:val="0"/>
          <w:numId w:val="3"/>
        </w:numPr>
        <w:jc w:val="both"/>
      </w:pPr>
      <w:r w:rsidRPr="00546244">
        <w:rPr>
          <w:b/>
          <w:bCs/>
        </w:rPr>
        <w:t xml:space="preserve">pouze jednosměnný provoz bez dalších služeb </w:t>
      </w:r>
    </w:p>
    <w:p w:rsidR="00A577CB" w:rsidRPr="00546244" w:rsidRDefault="005571D3" w:rsidP="00546244">
      <w:pPr>
        <w:numPr>
          <w:ilvl w:val="0"/>
          <w:numId w:val="3"/>
        </w:numPr>
        <w:jc w:val="both"/>
      </w:pPr>
      <w:r w:rsidRPr="00546244">
        <w:rPr>
          <w:b/>
          <w:bCs/>
        </w:rPr>
        <w:t>dvojsměnný provoz s druhým pracovním poměrem</w:t>
      </w:r>
    </w:p>
    <w:p w:rsidR="00A577CB" w:rsidRPr="00546244" w:rsidRDefault="005571D3" w:rsidP="00546244">
      <w:pPr>
        <w:numPr>
          <w:ilvl w:val="0"/>
          <w:numId w:val="3"/>
        </w:numPr>
        <w:jc w:val="both"/>
      </w:pPr>
      <w:r w:rsidRPr="00546244">
        <w:rPr>
          <w:b/>
          <w:bCs/>
        </w:rPr>
        <w:t xml:space="preserve">jednosměnný provoz s telefonickou </w:t>
      </w:r>
      <w:proofErr w:type="spellStart"/>
      <w:r w:rsidRPr="00546244">
        <w:rPr>
          <w:b/>
          <w:bCs/>
        </w:rPr>
        <w:t>příslužbou</w:t>
      </w:r>
      <w:proofErr w:type="spellEnd"/>
    </w:p>
    <w:p w:rsidR="00A577CB" w:rsidRPr="00546244" w:rsidRDefault="005571D3" w:rsidP="00546244">
      <w:pPr>
        <w:numPr>
          <w:ilvl w:val="0"/>
          <w:numId w:val="3"/>
        </w:numPr>
        <w:jc w:val="both"/>
      </w:pPr>
      <w:r w:rsidRPr="00546244">
        <w:rPr>
          <w:b/>
          <w:bCs/>
        </w:rPr>
        <w:t>jednosměnný provoz s druhým pracovním poměrem</w:t>
      </w:r>
    </w:p>
    <w:p w:rsidR="00546244" w:rsidRDefault="00546244"/>
    <w:p w:rsidR="00546244" w:rsidRDefault="00546244"/>
    <w:p w:rsidR="00546244" w:rsidRDefault="00546244"/>
    <w:p w:rsidR="00546244" w:rsidRPr="00672742" w:rsidRDefault="0050216C">
      <w:pPr>
        <w:rPr>
          <w:u w:val="single"/>
        </w:rPr>
      </w:pPr>
      <w:r w:rsidRPr="00672742">
        <w:rPr>
          <w:b/>
          <w:bCs/>
          <w:u w:val="single"/>
          <w:lang w:val="pl-PL"/>
        </w:rPr>
        <w:t>Na jednom operačním sále je vždy</w:t>
      </w:r>
    </w:p>
    <w:p w:rsidR="00A577CB" w:rsidRPr="00546244" w:rsidRDefault="005571D3" w:rsidP="00546244">
      <w:pPr>
        <w:numPr>
          <w:ilvl w:val="0"/>
          <w:numId w:val="4"/>
        </w:numPr>
      </w:pPr>
      <w:r w:rsidRPr="00546244">
        <w:rPr>
          <w:b/>
          <w:bCs/>
        </w:rPr>
        <w:t>jedna instrumentářka + jedna perioperační sestra</w:t>
      </w:r>
    </w:p>
    <w:p w:rsidR="00A577CB" w:rsidRPr="00546244" w:rsidRDefault="005571D3" w:rsidP="00546244">
      <w:pPr>
        <w:numPr>
          <w:ilvl w:val="0"/>
          <w:numId w:val="4"/>
        </w:numPr>
      </w:pPr>
      <w:r w:rsidRPr="00546244">
        <w:rPr>
          <w:b/>
          <w:bCs/>
        </w:rPr>
        <w:t>jedna instrumentářka + jedna perioperační sestra obsluhující více sálů</w:t>
      </w:r>
    </w:p>
    <w:p w:rsidR="00A577CB" w:rsidRPr="00546244" w:rsidRDefault="005571D3" w:rsidP="00546244">
      <w:pPr>
        <w:numPr>
          <w:ilvl w:val="0"/>
          <w:numId w:val="4"/>
        </w:numPr>
      </w:pPr>
      <w:r w:rsidRPr="00546244">
        <w:rPr>
          <w:b/>
          <w:bCs/>
        </w:rPr>
        <w:t>jedna instrumentářka + jedna anesteziologická sestra, která plní i roli perioperační sestry obíhající</w:t>
      </w:r>
    </w:p>
    <w:p w:rsidR="00546244" w:rsidRDefault="005571D3" w:rsidP="0050216C">
      <w:pPr>
        <w:numPr>
          <w:ilvl w:val="0"/>
          <w:numId w:val="4"/>
        </w:numPr>
      </w:pPr>
      <w:r w:rsidRPr="0050216C">
        <w:rPr>
          <w:b/>
          <w:bCs/>
        </w:rPr>
        <w:t>jedna instrumentářka + jedna sanitářka</w:t>
      </w:r>
    </w:p>
    <w:p w:rsidR="00546244" w:rsidRPr="0050216C" w:rsidRDefault="00A231A8">
      <w:pPr>
        <w:rPr>
          <w:b/>
        </w:rPr>
      </w:pPr>
      <w:r>
        <w:rPr>
          <w:noProof/>
          <w:lang w:eastAsia="cs-CZ"/>
        </w:rPr>
        <w:object w:dxaOrig="1440" w:dyaOrig="1440" w14:anchorId="26387801">
          <v:shape id="_x0000_s1031" type="#_x0000_t75" style="position:absolute;margin-left:263.65pt;margin-top:38.6pt;width:138.5pt;height:155.8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">
            <v:imagedata r:id="rId11" o:title=""/>
          </v:shape>
          <o:OLEObject Type="Embed" ProgID="MSGraph.Chart.8" ShapeID="_x0000_s1031" DrawAspect="Content" ObjectID="_1539364666" r:id="rId12">
            <o:FieldCodes>\s</o:FieldCodes>
          </o:OLEObject>
        </w:object>
      </w:r>
      <w:r>
        <w:rPr>
          <w:noProof/>
          <w:lang w:eastAsia="cs-CZ"/>
        </w:rPr>
        <w:object w:dxaOrig="1440" w:dyaOrig="1440" w14:anchorId="62FE28BD">
          <v:shape id="_x0000_s1030" type="#_x0000_t75" style="position:absolute;margin-left:-13.15pt;margin-top:33.65pt;width:143.05pt;height:160.7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">
            <v:imagedata r:id="rId13" o:title=""/>
          </v:shape>
          <o:OLEObject Type="Embed" ProgID="MSGraph.Chart.8" ShapeID="_x0000_s1030" DrawAspect="Content" ObjectID="_1539364667" r:id="rId14">
            <o:FieldCodes>\s</o:FieldCodes>
          </o:OLEObject>
        </w:object>
      </w:r>
      <w:r w:rsidR="0050216C" w:rsidRPr="0050216C">
        <w:rPr>
          <w:b/>
          <w:u w:val="single"/>
        </w:rPr>
        <w:t>Běžná pracovní doba (ranní provoz)</w:t>
      </w:r>
      <w:r w:rsidR="0050216C" w:rsidRPr="0050216C">
        <w:rPr>
          <w:b/>
          <w:u w:val="single"/>
        </w:rPr>
        <w:tab/>
      </w:r>
      <w:r w:rsidR="0050216C" w:rsidRPr="0050216C">
        <w:rPr>
          <w:b/>
        </w:rPr>
        <w:tab/>
      </w:r>
      <w:r w:rsidR="0050216C" w:rsidRPr="0050216C">
        <w:rPr>
          <w:b/>
        </w:rPr>
        <w:tab/>
      </w:r>
      <w:r w:rsidR="0050216C" w:rsidRPr="0050216C">
        <w:rPr>
          <w:b/>
          <w:u w:val="single"/>
        </w:rPr>
        <w:t>Mimo běžnou pracovní dobu</w:t>
      </w:r>
      <w:r w:rsidR="0050216C" w:rsidRPr="0050216C">
        <w:rPr>
          <w:b/>
        </w:rPr>
        <w:t xml:space="preserve"> </w:t>
      </w:r>
      <w:r w:rsidR="0050216C" w:rsidRPr="0050216C">
        <w:rPr>
          <w:b/>
        </w:rPr>
        <w:tab/>
      </w:r>
      <w:r w:rsidR="0050216C" w:rsidRPr="0050216C">
        <w:rPr>
          <w:b/>
        </w:rPr>
        <w:tab/>
      </w:r>
      <w:r w:rsidR="0050216C" w:rsidRPr="0050216C">
        <w:rPr>
          <w:b/>
        </w:rPr>
        <w:tab/>
      </w:r>
      <w:r w:rsidR="0050216C" w:rsidRPr="0050216C">
        <w:rPr>
          <w:b/>
        </w:rPr>
        <w:tab/>
      </w:r>
    </w:p>
    <w:p w:rsidR="00546244" w:rsidRDefault="00546244"/>
    <w:p w:rsidR="00546244" w:rsidRDefault="00546244"/>
    <w:p w:rsidR="00546244" w:rsidRDefault="00546244"/>
    <w:p w:rsidR="00546244" w:rsidRDefault="00546244"/>
    <w:p w:rsidR="00546244" w:rsidRDefault="00546244"/>
    <w:p w:rsidR="00546244" w:rsidRDefault="00546244"/>
    <w:p w:rsidR="00546244" w:rsidRDefault="00546244"/>
    <w:p w:rsidR="00672742" w:rsidRPr="00672742" w:rsidRDefault="00672742" w:rsidP="00672742">
      <w:pPr>
        <w:rPr>
          <w:bCs/>
          <w:lang w:val="pl-PL"/>
        </w:rPr>
      </w:pPr>
      <w:r w:rsidRPr="00672742">
        <w:rPr>
          <w:bCs/>
          <w:lang w:val="pl-PL"/>
        </w:rPr>
        <w:t xml:space="preserve">Výsledky </w:t>
      </w:r>
      <w:r>
        <w:rPr>
          <w:bCs/>
          <w:lang w:val="pl-PL"/>
        </w:rPr>
        <w:t xml:space="preserve"> jsou odrazem dodržování podmínek naplnění Zákoníku práce  a  personální situace ve zdravotnictví v ČR. </w:t>
      </w:r>
    </w:p>
    <w:p w:rsidR="00672742" w:rsidRDefault="00672742"/>
    <w:p w:rsidR="003C132C" w:rsidRPr="00687A47" w:rsidRDefault="003C132C">
      <w:pPr>
        <w:rPr>
          <w:b/>
          <w:bCs/>
          <w:u w:val="single"/>
          <w:lang w:val="pt-BR"/>
        </w:rPr>
      </w:pPr>
      <w:r w:rsidRPr="00687A47">
        <w:rPr>
          <w:b/>
          <w:bCs/>
          <w:u w:val="single"/>
          <w:lang w:val="pl-PL"/>
        </w:rPr>
        <w:lastRenderedPageBreak/>
        <w:t>Sanitář/ka je k dispozici</w:t>
      </w:r>
    </w:p>
    <w:p w:rsidR="003C132C" w:rsidRDefault="003C132C">
      <w:pPr>
        <w:rPr>
          <w:b/>
          <w:bCs/>
          <w:lang w:val="pt-BR"/>
        </w:rPr>
      </w:pPr>
    </w:p>
    <w:p w:rsidR="00530496" w:rsidRPr="003C132C" w:rsidRDefault="00A231A8" w:rsidP="003C132C">
      <w:pPr>
        <w:numPr>
          <w:ilvl w:val="0"/>
          <w:numId w:val="8"/>
        </w:numPr>
        <w:rPr>
          <w:b/>
          <w:bCs/>
        </w:rPr>
      </w:pPr>
      <w:r>
        <w:rPr>
          <w:b/>
          <w:bCs/>
          <w:noProof/>
          <w:lang w:eastAsia="cs-CZ"/>
        </w:rPr>
        <w:object w:dxaOrig="1440" w:dyaOrig="1440" w14:anchorId="2F7E52F0">
          <v:shape id="_x0000_s1035" type="#_x0000_t75" style="position:absolute;left:0;text-align:left;margin-left:316.15pt;margin-top:4.25pt;width:158.25pt;height:258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">
            <v:imagedata r:id="rId15" o:title=""/>
          </v:shape>
          <o:OLEObject Type="Embed" ProgID="MSGraph.Chart.8" ShapeID="_x0000_s1035" DrawAspect="Content" ObjectID="_1539364668" r:id="rId16">
            <o:FieldCodes>\s</o:FieldCodes>
          </o:OLEObject>
        </w:object>
      </w:r>
      <w:r w:rsidR="00656CC8" w:rsidRPr="003C132C">
        <w:rPr>
          <w:b/>
          <w:bCs/>
        </w:rPr>
        <w:t>nepřetržitě</w:t>
      </w:r>
    </w:p>
    <w:p w:rsidR="00530496" w:rsidRPr="003C132C" w:rsidRDefault="00656CC8" w:rsidP="003C132C">
      <w:pPr>
        <w:numPr>
          <w:ilvl w:val="0"/>
          <w:numId w:val="8"/>
        </w:numPr>
        <w:rPr>
          <w:b/>
          <w:bCs/>
        </w:rPr>
      </w:pPr>
      <w:r w:rsidRPr="003C132C">
        <w:rPr>
          <w:b/>
          <w:bCs/>
        </w:rPr>
        <w:t>pouze denní směny mimo dny pracovního klidu</w:t>
      </w:r>
    </w:p>
    <w:p w:rsidR="00530496" w:rsidRPr="003C132C" w:rsidRDefault="00656CC8" w:rsidP="003C132C">
      <w:pPr>
        <w:numPr>
          <w:ilvl w:val="0"/>
          <w:numId w:val="8"/>
        </w:numPr>
        <w:rPr>
          <w:b/>
          <w:bCs/>
        </w:rPr>
      </w:pPr>
      <w:r w:rsidRPr="003C132C">
        <w:rPr>
          <w:b/>
          <w:bCs/>
        </w:rPr>
        <w:t>pouze ranní směny mimo dny pracovního klidu</w:t>
      </w:r>
    </w:p>
    <w:p w:rsidR="00530496" w:rsidRPr="003C132C" w:rsidRDefault="00656CC8" w:rsidP="003C132C">
      <w:pPr>
        <w:numPr>
          <w:ilvl w:val="0"/>
          <w:numId w:val="8"/>
        </w:numPr>
        <w:rPr>
          <w:b/>
          <w:bCs/>
        </w:rPr>
      </w:pPr>
      <w:r w:rsidRPr="003C132C">
        <w:rPr>
          <w:b/>
          <w:bCs/>
        </w:rPr>
        <w:t>pouze na přivolání v každé směně mimo dny pracovního klidu</w:t>
      </w:r>
    </w:p>
    <w:p w:rsidR="00530496" w:rsidRPr="003C132C" w:rsidRDefault="00656CC8" w:rsidP="003C132C">
      <w:pPr>
        <w:numPr>
          <w:ilvl w:val="0"/>
          <w:numId w:val="8"/>
        </w:numPr>
        <w:rPr>
          <w:b/>
          <w:bCs/>
        </w:rPr>
      </w:pPr>
      <w:r w:rsidRPr="003C132C">
        <w:rPr>
          <w:b/>
          <w:bCs/>
        </w:rPr>
        <w:t>pouze na přivolání mimo běžnou pracovní dobu</w:t>
      </w:r>
    </w:p>
    <w:p w:rsidR="003C132C" w:rsidRDefault="003C132C">
      <w:pPr>
        <w:rPr>
          <w:b/>
          <w:bCs/>
          <w:lang w:val="pt-BR"/>
        </w:rPr>
      </w:pPr>
    </w:p>
    <w:p w:rsidR="003C132C" w:rsidRDefault="003C132C">
      <w:pPr>
        <w:rPr>
          <w:b/>
          <w:bCs/>
          <w:lang w:val="pt-BR"/>
        </w:rPr>
      </w:pPr>
    </w:p>
    <w:p w:rsidR="003C132C" w:rsidRDefault="003C132C">
      <w:pPr>
        <w:rPr>
          <w:b/>
          <w:bCs/>
          <w:lang w:val="pt-BR"/>
        </w:rPr>
      </w:pPr>
    </w:p>
    <w:p w:rsidR="00D02FAC" w:rsidRDefault="00D02FAC">
      <w:pPr>
        <w:rPr>
          <w:bCs/>
          <w:lang w:val="pt-BR"/>
        </w:rPr>
      </w:pPr>
    </w:p>
    <w:p w:rsidR="003C132C" w:rsidRPr="003C132C" w:rsidRDefault="003C132C">
      <w:pPr>
        <w:rPr>
          <w:bCs/>
          <w:lang w:val="pt-BR"/>
        </w:rPr>
      </w:pPr>
      <w:r w:rsidRPr="003C132C">
        <w:rPr>
          <w:bCs/>
          <w:lang w:val="pt-BR"/>
        </w:rPr>
        <w:t>Je vidět, že zajištění pro</w:t>
      </w:r>
      <w:r>
        <w:rPr>
          <w:bCs/>
          <w:lang w:val="pt-BR"/>
        </w:rPr>
        <w:t>v</w:t>
      </w:r>
      <w:r w:rsidRPr="003C132C">
        <w:rPr>
          <w:bCs/>
          <w:lang w:val="pt-BR"/>
        </w:rPr>
        <w:t>ozu operačních sálů</w:t>
      </w:r>
      <w:r w:rsidR="00D02FAC">
        <w:rPr>
          <w:bCs/>
          <w:lang w:val="pt-BR"/>
        </w:rPr>
        <w:t xml:space="preserve"> </w:t>
      </w:r>
      <w:r>
        <w:rPr>
          <w:bCs/>
          <w:lang w:val="pt-BR"/>
        </w:rPr>
        <w:t xml:space="preserve">v  oblasti pomocných </w:t>
      </w:r>
      <w:r w:rsidR="00D02FAC">
        <w:rPr>
          <w:bCs/>
          <w:lang w:val="pt-BR"/>
        </w:rPr>
        <w:t xml:space="preserve">a </w:t>
      </w:r>
      <w:r>
        <w:rPr>
          <w:bCs/>
          <w:lang w:val="pt-BR"/>
        </w:rPr>
        <w:t xml:space="preserve">obslužných činností  je zajištěno odpovídající profesí. </w:t>
      </w:r>
    </w:p>
    <w:p w:rsidR="003C132C" w:rsidRDefault="003C132C">
      <w:pPr>
        <w:rPr>
          <w:b/>
          <w:bCs/>
          <w:lang w:val="pt-BR"/>
        </w:rPr>
      </w:pPr>
      <w:r w:rsidRPr="003C132C">
        <w:rPr>
          <w:b/>
          <w:bCs/>
          <w:lang w:val="pt-BR"/>
        </w:rPr>
        <w:t xml:space="preserve"> </w:t>
      </w:r>
    </w:p>
    <w:p w:rsidR="003C132C" w:rsidRPr="00687A47" w:rsidRDefault="00D02FAC">
      <w:pPr>
        <w:rPr>
          <w:b/>
          <w:bCs/>
          <w:u w:val="single"/>
          <w:lang w:val="pt-BR"/>
        </w:rPr>
      </w:pPr>
      <w:r w:rsidRPr="00687A47">
        <w:rPr>
          <w:b/>
          <w:bCs/>
          <w:u w:val="single"/>
          <w:lang w:val="pl-PL"/>
        </w:rPr>
        <w:t>V případě, že využíváte substerilizaci, tak máte</w:t>
      </w:r>
    </w:p>
    <w:p w:rsidR="00D02FAC" w:rsidRDefault="00A231A8">
      <w:pPr>
        <w:rPr>
          <w:b/>
          <w:bCs/>
          <w:lang w:val="pt-BR"/>
        </w:rPr>
      </w:pPr>
      <w:r>
        <w:rPr>
          <w:b/>
          <w:bCs/>
          <w:noProof/>
          <w:lang w:eastAsia="cs-CZ"/>
        </w:rPr>
        <w:object w:dxaOrig="1440" w:dyaOrig="1440" w14:anchorId="6D4E6225">
          <v:shape id="_x0000_s1036" type="#_x0000_t75" style="position:absolute;margin-left:294.85pt;margin-top:8.4pt;width:188.55pt;height:212.1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">
            <v:imagedata r:id="rId17" o:title=""/>
          </v:shape>
          <o:OLEObject Type="Embed" ProgID="MSGraph.Chart.8" ShapeID="_x0000_s1036" DrawAspect="Content" ObjectID="_1539364669" r:id="rId18">
            <o:FieldCodes>\s</o:FieldCodes>
          </o:OLEObject>
        </w:object>
      </w:r>
    </w:p>
    <w:p w:rsidR="00530496" w:rsidRPr="00D02FAC" w:rsidRDefault="00656CC8" w:rsidP="00D02FAC">
      <w:pPr>
        <w:numPr>
          <w:ilvl w:val="0"/>
          <w:numId w:val="9"/>
        </w:numPr>
        <w:rPr>
          <w:b/>
          <w:bCs/>
        </w:rPr>
      </w:pPr>
      <w:r w:rsidRPr="00D02FAC">
        <w:rPr>
          <w:b/>
          <w:bCs/>
        </w:rPr>
        <w:t>vyčleněnou sterilizační sestru</w:t>
      </w:r>
    </w:p>
    <w:p w:rsidR="00530496" w:rsidRPr="00D02FAC" w:rsidRDefault="00656CC8" w:rsidP="00D02FAC">
      <w:pPr>
        <w:numPr>
          <w:ilvl w:val="0"/>
          <w:numId w:val="9"/>
        </w:numPr>
        <w:rPr>
          <w:b/>
          <w:bCs/>
        </w:rPr>
      </w:pPr>
      <w:r w:rsidRPr="00D02FAC">
        <w:rPr>
          <w:b/>
          <w:bCs/>
        </w:rPr>
        <w:t>v obsluze se střídají perioperační sestry</w:t>
      </w:r>
    </w:p>
    <w:p w:rsidR="00530496" w:rsidRPr="00D02FAC" w:rsidRDefault="00656CC8" w:rsidP="00D02FAC">
      <w:pPr>
        <w:numPr>
          <w:ilvl w:val="0"/>
          <w:numId w:val="9"/>
        </w:numPr>
        <w:rPr>
          <w:b/>
          <w:bCs/>
        </w:rPr>
      </w:pPr>
      <w:r w:rsidRPr="00D02FAC">
        <w:rPr>
          <w:b/>
          <w:bCs/>
        </w:rPr>
        <w:t>provádí pouze sanitář/</w:t>
      </w:r>
      <w:proofErr w:type="spellStart"/>
      <w:r w:rsidRPr="00D02FAC">
        <w:rPr>
          <w:b/>
          <w:bCs/>
        </w:rPr>
        <w:t>ka</w:t>
      </w:r>
      <w:proofErr w:type="spellEnd"/>
      <w:r w:rsidRPr="00D02FAC">
        <w:rPr>
          <w:b/>
          <w:bCs/>
        </w:rPr>
        <w:t xml:space="preserve"> nebo jiný NLZP</w:t>
      </w:r>
    </w:p>
    <w:p w:rsidR="00D02FAC" w:rsidRDefault="00D02FAC">
      <w:pPr>
        <w:rPr>
          <w:b/>
          <w:bCs/>
          <w:lang w:val="pt-BR"/>
        </w:rPr>
      </w:pPr>
    </w:p>
    <w:p w:rsidR="00D02FAC" w:rsidRDefault="00D02FAC">
      <w:pPr>
        <w:rPr>
          <w:b/>
          <w:bCs/>
          <w:lang w:val="pt-BR"/>
        </w:rPr>
      </w:pPr>
    </w:p>
    <w:p w:rsidR="00D02FAC" w:rsidRDefault="00D02FAC">
      <w:pPr>
        <w:rPr>
          <w:b/>
          <w:bCs/>
          <w:lang w:val="pt-BR"/>
        </w:rPr>
      </w:pPr>
    </w:p>
    <w:p w:rsidR="00D02FAC" w:rsidRDefault="00D02FAC">
      <w:pPr>
        <w:rPr>
          <w:b/>
          <w:bCs/>
          <w:lang w:val="pt-BR"/>
        </w:rPr>
      </w:pPr>
    </w:p>
    <w:p w:rsidR="00D02FAC" w:rsidRDefault="00D02FAC">
      <w:pPr>
        <w:rPr>
          <w:b/>
          <w:bCs/>
          <w:lang w:val="pt-BR"/>
        </w:rPr>
      </w:pPr>
    </w:p>
    <w:p w:rsidR="00D02FAC" w:rsidRPr="00687A47" w:rsidRDefault="00687A47">
      <w:pPr>
        <w:rPr>
          <w:bCs/>
          <w:lang w:val="pt-BR"/>
        </w:rPr>
      </w:pPr>
      <w:r w:rsidRPr="00687A47">
        <w:rPr>
          <w:bCs/>
          <w:lang w:val="pt-BR"/>
        </w:rPr>
        <w:t xml:space="preserve">Stále ještě přetrvává </w:t>
      </w:r>
      <w:r>
        <w:rPr>
          <w:bCs/>
          <w:lang w:val="pt-BR"/>
        </w:rPr>
        <w:t xml:space="preserve"> situace</w:t>
      </w:r>
      <w:r w:rsidR="00C9207F">
        <w:rPr>
          <w:bCs/>
          <w:lang w:val="pt-BR"/>
        </w:rPr>
        <w:t>,</w:t>
      </w:r>
      <w:r>
        <w:rPr>
          <w:bCs/>
          <w:lang w:val="pt-BR"/>
        </w:rPr>
        <w:t xml:space="preserve"> kdy je  perioprační sestra  nucena vykonávat činnosti, které může realizovat méně vzdělaný personál.  </w:t>
      </w:r>
    </w:p>
    <w:p w:rsidR="00D02FAC" w:rsidRDefault="00D02FAC">
      <w:pPr>
        <w:rPr>
          <w:b/>
          <w:bCs/>
          <w:lang w:val="pt-BR"/>
        </w:rPr>
      </w:pPr>
    </w:p>
    <w:p w:rsidR="00D02FAC" w:rsidRDefault="00D02FAC">
      <w:pPr>
        <w:rPr>
          <w:b/>
          <w:bCs/>
          <w:lang w:val="pt-BR"/>
        </w:rPr>
      </w:pPr>
    </w:p>
    <w:p w:rsidR="00D02FAC" w:rsidRDefault="00D02FAC">
      <w:pPr>
        <w:rPr>
          <w:b/>
          <w:bCs/>
          <w:lang w:val="pt-BR"/>
        </w:rPr>
      </w:pPr>
    </w:p>
    <w:p w:rsidR="0050216C" w:rsidRPr="00687A47" w:rsidRDefault="00A231A8">
      <w:pPr>
        <w:rPr>
          <w:u w:val="single"/>
        </w:rPr>
      </w:pPr>
      <w:r>
        <w:rPr>
          <w:b/>
          <w:bCs/>
          <w:noProof/>
          <w:u w:val="single"/>
          <w:lang w:eastAsia="cs-CZ"/>
        </w:rPr>
        <w:object w:dxaOrig="1440" w:dyaOrig="1440" w14:anchorId="2489A390">
          <v:shape id="_x0000_s1032" type="#_x0000_t75" style="position:absolute;margin-left:247.9pt;margin-top:-17.6pt;width:198.75pt;height:223.6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">
            <v:imagedata r:id="rId19" o:title=""/>
          </v:shape>
          <o:OLEObject Type="Embed" ProgID="MSGraph.Chart.8" ShapeID="_x0000_s1032" DrawAspect="Content" ObjectID="_1539364670" r:id="rId20">
            <o:FieldCodes>\s</o:FieldCodes>
          </o:OLEObject>
        </w:object>
      </w:r>
      <w:r w:rsidR="00664BC8" w:rsidRPr="00687A47">
        <w:rPr>
          <w:b/>
          <w:bCs/>
          <w:u w:val="single"/>
          <w:lang w:val="pt-BR"/>
        </w:rPr>
        <w:t>Sanitární dny jsou plánované v těchto intervalech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1x ročně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1x za půl roku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1x za tři měsíce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1x měsíčně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1x za 14 dní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1x týdně</w:t>
      </w:r>
    </w:p>
    <w:p w:rsidR="00A577CB" w:rsidRPr="00664BC8" w:rsidRDefault="005571D3" w:rsidP="00664BC8">
      <w:pPr>
        <w:numPr>
          <w:ilvl w:val="0"/>
          <w:numId w:val="5"/>
        </w:numPr>
      </w:pPr>
      <w:r w:rsidRPr="00664BC8">
        <w:rPr>
          <w:b/>
          <w:bCs/>
        </w:rPr>
        <w:t>nejsou plánované</w:t>
      </w:r>
    </w:p>
    <w:p w:rsidR="0050216C" w:rsidRDefault="0050216C"/>
    <w:p w:rsidR="003B32D9" w:rsidRDefault="003B32D9">
      <w:r>
        <w:t>Na výsledku tohoto dotazu je překva</w:t>
      </w:r>
      <w:r w:rsidR="00C9207F">
        <w:t>pující odpověď 12% účastníků, kteří</w:t>
      </w:r>
      <w:r>
        <w:t xml:space="preserve"> uvádí, že na jejich pracovištích nejsou vůbec plánovány sanitární dny.  Z tohoto pohledu by stálo za to položit doplňující otázku kdy a za jakých podmínek je tedy provádí. </w:t>
      </w:r>
    </w:p>
    <w:p w:rsidR="003B32D9" w:rsidRDefault="003B32D9"/>
    <w:p w:rsidR="003B32D9" w:rsidRDefault="003B32D9"/>
    <w:p w:rsidR="005571D3" w:rsidRPr="00687A47" w:rsidRDefault="00A231A8">
      <w:pPr>
        <w:rPr>
          <w:u w:val="single"/>
        </w:rPr>
      </w:pPr>
      <w:r>
        <w:rPr>
          <w:noProof/>
          <w:u w:val="single"/>
          <w:lang w:eastAsia="cs-CZ"/>
        </w:rPr>
        <w:object w:dxaOrig="1440" w:dyaOrig="1440" w14:anchorId="3F8F4233">
          <v:shape id="_x0000_s1033" type="#_x0000_t75" style="position:absolute;margin-left:256.9pt;margin-top:3.4pt;width:173.25pt;height:194.85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">
            <v:imagedata r:id="rId21" o:title=""/>
          </v:shape>
          <o:OLEObject Type="Embed" ProgID="MSGraph.Chart.8" ShapeID="_x0000_s1033" DrawAspect="Content" ObjectID="_1539364671" r:id="rId22">
            <o:FieldCodes>\s</o:FieldCodes>
          </o:OLEObject>
        </w:object>
      </w:r>
      <w:r w:rsidR="005571D3" w:rsidRPr="00687A47">
        <w:rPr>
          <w:b/>
          <w:bCs/>
          <w:u w:val="single"/>
          <w:lang w:val="pt-BR"/>
        </w:rPr>
        <w:t>Plánovaný sanitární den je realizován</w:t>
      </w:r>
    </w:p>
    <w:p w:rsidR="005571D3" w:rsidRDefault="005571D3"/>
    <w:p w:rsidR="00A577CB" w:rsidRPr="005571D3" w:rsidRDefault="005571D3" w:rsidP="005571D3">
      <w:pPr>
        <w:numPr>
          <w:ilvl w:val="0"/>
          <w:numId w:val="6"/>
        </w:numPr>
      </w:pPr>
      <w:r w:rsidRPr="005571D3">
        <w:rPr>
          <w:b/>
          <w:bCs/>
        </w:rPr>
        <w:t>v běžné pracovní době</w:t>
      </w:r>
    </w:p>
    <w:p w:rsidR="00A577CB" w:rsidRPr="005571D3" w:rsidRDefault="005571D3" w:rsidP="005571D3">
      <w:pPr>
        <w:numPr>
          <w:ilvl w:val="0"/>
          <w:numId w:val="6"/>
        </w:numPr>
      </w:pPr>
      <w:r w:rsidRPr="005571D3">
        <w:rPr>
          <w:b/>
          <w:bCs/>
        </w:rPr>
        <w:t>ve dnech pracovního klidu</w:t>
      </w:r>
    </w:p>
    <w:p w:rsidR="00A577CB" w:rsidRPr="005571D3" w:rsidRDefault="005571D3" w:rsidP="005571D3">
      <w:pPr>
        <w:numPr>
          <w:ilvl w:val="0"/>
          <w:numId w:val="6"/>
        </w:numPr>
      </w:pPr>
      <w:r w:rsidRPr="005571D3">
        <w:rPr>
          <w:b/>
          <w:bCs/>
        </w:rPr>
        <w:t>v noci</w:t>
      </w:r>
    </w:p>
    <w:p w:rsidR="005571D3" w:rsidRDefault="005571D3"/>
    <w:p w:rsidR="005571D3" w:rsidRDefault="005571D3"/>
    <w:p w:rsidR="005571D3" w:rsidRDefault="005571D3"/>
    <w:p w:rsidR="005571D3" w:rsidRDefault="005571D3"/>
    <w:p w:rsidR="003B32D9" w:rsidRDefault="00EC0BA3">
      <w:r>
        <w:t>Z uvedeného můžeme vyvodit dva závěry. Buď jsou operační sály ve všední den natolik vytížené, že sanitární den je možné realizovat p</w:t>
      </w:r>
      <w:r w:rsidR="00C9207F">
        <w:t>ouze ve dnech pracovního klidu, n</w:t>
      </w:r>
      <w:r>
        <w:t>ebo se na těchto pracovištích odehrávají pouze plánované výkony a ve dnech pracovního klidu je tedy prostor pro úklidové práce.</w:t>
      </w:r>
    </w:p>
    <w:p w:rsidR="003B32D9" w:rsidRDefault="003B32D9"/>
    <w:p w:rsidR="00F860F9" w:rsidRDefault="00F860F9"/>
    <w:p w:rsidR="00D02FAC" w:rsidRDefault="00D02FAC"/>
    <w:p w:rsidR="005571D3" w:rsidRPr="00687A47" w:rsidRDefault="00A231A8">
      <w:pPr>
        <w:rPr>
          <w:u w:val="single"/>
        </w:rPr>
      </w:pPr>
      <w:r>
        <w:rPr>
          <w:b/>
          <w:bCs/>
          <w:noProof/>
          <w:u w:val="single"/>
          <w:lang w:eastAsia="cs-CZ"/>
        </w:rPr>
        <w:object w:dxaOrig="1440" w:dyaOrig="1440" w14:anchorId="4DAB7145">
          <v:shape id="_x0000_s1034" type="#_x0000_t75" style="position:absolute;margin-left:256.9pt;margin-top:15.7pt;width:234.7pt;height:264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">
            <v:imagedata r:id="rId23" o:title=""/>
          </v:shape>
          <o:OLEObject Type="Embed" ProgID="MSGraph.Chart.8" ShapeID="_x0000_s1034" DrawAspect="Content" ObjectID="_1539364672" r:id="rId24">
            <o:FieldCodes>\s</o:FieldCodes>
          </o:OLEObject>
        </w:object>
      </w:r>
      <w:r w:rsidR="005571D3" w:rsidRPr="00687A47">
        <w:rPr>
          <w:b/>
          <w:bCs/>
          <w:u w:val="single"/>
          <w:lang w:val="pt-BR"/>
        </w:rPr>
        <w:t>Sanitární den, tedy úklid prostředí je realizován</w:t>
      </w:r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>smluvní firmou</w:t>
      </w:r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 xml:space="preserve">úklidovým pracovníkem </w:t>
      </w:r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>úklidovým pracovníkem +sanitář/</w:t>
      </w:r>
      <w:proofErr w:type="spellStart"/>
      <w:r w:rsidRPr="005571D3">
        <w:rPr>
          <w:b/>
          <w:bCs/>
        </w:rPr>
        <w:t>ka</w:t>
      </w:r>
      <w:proofErr w:type="spellEnd"/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>úklidovým pracovníkem + perioperační sestry</w:t>
      </w:r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>úklidovým pracovníkem +sanitář/</w:t>
      </w:r>
      <w:proofErr w:type="spellStart"/>
      <w:r w:rsidRPr="005571D3">
        <w:rPr>
          <w:b/>
          <w:bCs/>
        </w:rPr>
        <w:t>ka</w:t>
      </w:r>
      <w:proofErr w:type="spellEnd"/>
      <w:r w:rsidRPr="005571D3">
        <w:rPr>
          <w:b/>
          <w:bCs/>
        </w:rPr>
        <w:t xml:space="preserve"> + perioperační sestry</w:t>
      </w:r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>pouze sanitář/</w:t>
      </w:r>
      <w:proofErr w:type="spellStart"/>
      <w:r w:rsidRPr="005571D3">
        <w:rPr>
          <w:b/>
          <w:bCs/>
        </w:rPr>
        <w:t>ky</w:t>
      </w:r>
      <w:proofErr w:type="spellEnd"/>
    </w:p>
    <w:p w:rsidR="00A577CB" w:rsidRPr="005571D3" w:rsidRDefault="005571D3" w:rsidP="005571D3">
      <w:pPr>
        <w:numPr>
          <w:ilvl w:val="0"/>
          <w:numId w:val="7"/>
        </w:numPr>
      </w:pPr>
      <w:r w:rsidRPr="005571D3">
        <w:rPr>
          <w:b/>
          <w:bCs/>
        </w:rPr>
        <w:t>pouze perioperační sestry</w:t>
      </w:r>
    </w:p>
    <w:p w:rsidR="005571D3" w:rsidRDefault="005571D3"/>
    <w:p w:rsidR="005571D3" w:rsidRDefault="005571D3"/>
    <w:p w:rsidR="005571D3" w:rsidRDefault="005571D3"/>
    <w:p w:rsidR="003C132C" w:rsidRDefault="003C132C">
      <w:r>
        <w:t xml:space="preserve">Je potěšující, že pouze velmi malá část konkrétně 3% účastníků je nucena se sanitárním dnem zabývat sama a můžeme svým kolegyním pouze přát, aby se tato situace změnila.  </w:t>
      </w:r>
    </w:p>
    <w:p w:rsidR="003C132C" w:rsidRDefault="003C132C"/>
    <w:p w:rsidR="003C132C" w:rsidRDefault="00687A47">
      <w:pPr>
        <w:rPr>
          <w:b/>
          <w:bCs/>
          <w:u w:val="single"/>
          <w:lang w:val="pt-BR"/>
        </w:rPr>
      </w:pPr>
      <w:r w:rsidRPr="00687A47">
        <w:rPr>
          <w:b/>
          <w:bCs/>
          <w:u w:val="single"/>
          <w:lang w:val="pt-BR"/>
        </w:rPr>
        <w:t>Měníte si operační pláště během operačního výkonu na základě určené doby použitelnosti</w:t>
      </w:r>
    </w:p>
    <w:p w:rsidR="00687A47" w:rsidRDefault="00A231A8">
      <w:pPr>
        <w:rPr>
          <w:b/>
          <w:bCs/>
          <w:u w:val="single"/>
          <w:lang w:val="pt-BR"/>
        </w:rPr>
      </w:pPr>
      <w:r>
        <w:rPr>
          <w:noProof/>
          <w:u w:val="single"/>
          <w:lang w:eastAsia="cs-CZ"/>
        </w:rPr>
        <w:object w:dxaOrig="1440" w:dyaOrig="1440" w14:anchorId="51B281BF">
          <v:shape id="_x0000_s1037" type="#_x0000_t75" style="position:absolute;margin-left:220.9pt;margin-top:17.25pt;width:207.75pt;height:205.2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">
            <v:imagedata r:id="rId25" o:title=""/>
          </v:shape>
          <o:OLEObject Type="Embed" ProgID="MSGraph.Chart.8" ShapeID="_x0000_s1037" DrawAspect="Content" ObjectID="_1539364673" r:id="rId26">
            <o:FieldCodes>\s</o:FieldCodes>
          </o:OLEObject>
        </w:object>
      </w:r>
    </w:p>
    <w:p w:rsidR="00530496" w:rsidRPr="00687A47" w:rsidRDefault="00656CC8" w:rsidP="00687A47">
      <w:pPr>
        <w:numPr>
          <w:ilvl w:val="0"/>
          <w:numId w:val="10"/>
        </w:numPr>
        <w:rPr>
          <w:u w:val="single"/>
        </w:rPr>
      </w:pPr>
      <w:r w:rsidRPr="00687A47">
        <w:rPr>
          <w:b/>
          <w:bCs/>
          <w:u w:val="single"/>
        </w:rPr>
        <w:t>ano</w:t>
      </w:r>
    </w:p>
    <w:p w:rsidR="00530496" w:rsidRPr="00687A47" w:rsidRDefault="00656CC8" w:rsidP="00687A47">
      <w:pPr>
        <w:numPr>
          <w:ilvl w:val="0"/>
          <w:numId w:val="10"/>
        </w:numPr>
        <w:rPr>
          <w:u w:val="single"/>
        </w:rPr>
      </w:pPr>
      <w:r w:rsidRPr="00687A47">
        <w:rPr>
          <w:b/>
          <w:bCs/>
          <w:u w:val="single"/>
        </w:rPr>
        <w:t xml:space="preserve">ne </w:t>
      </w:r>
    </w:p>
    <w:p w:rsidR="00687A47" w:rsidRDefault="00687A47">
      <w:pPr>
        <w:rPr>
          <w:u w:val="single"/>
        </w:rPr>
      </w:pPr>
    </w:p>
    <w:p w:rsidR="00687A47" w:rsidRDefault="00687A47">
      <w:pPr>
        <w:rPr>
          <w:u w:val="single"/>
        </w:rPr>
      </w:pPr>
    </w:p>
    <w:p w:rsidR="00687A47" w:rsidRDefault="00687A47">
      <w:pPr>
        <w:rPr>
          <w:u w:val="single"/>
        </w:rPr>
      </w:pPr>
    </w:p>
    <w:p w:rsidR="00687A47" w:rsidRDefault="00687A47">
      <w:pPr>
        <w:rPr>
          <w:u w:val="single"/>
        </w:rPr>
      </w:pPr>
    </w:p>
    <w:p w:rsidR="00687A47" w:rsidRDefault="00687A47">
      <w:pPr>
        <w:rPr>
          <w:u w:val="single"/>
        </w:rPr>
      </w:pPr>
    </w:p>
    <w:p w:rsidR="00687A47" w:rsidRDefault="00687A47">
      <w:pPr>
        <w:rPr>
          <w:u w:val="single"/>
        </w:rPr>
      </w:pPr>
    </w:p>
    <w:p w:rsidR="00687A47" w:rsidRDefault="00687A47">
      <w:pPr>
        <w:rPr>
          <w:u w:val="single"/>
        </w:rPr>
      </w:pPr>
    </w:p>
    <w:p w:rsidR="00687A47" w:rsidRDefault="00687A47">
      <w:r w:rsidRPr="00687A47">
        <w:t xml:space="preserve">Bohužel odpovědi na tuto </w:t>
      </w:r>
      <w:r>
        <w:t>otázku ukazují, buď na neznalost, nebo v horším případě na nutnost šetřit i tam</w:t>
      </w:r>
      <w:r w:rsidR="00C9207F">
        <w:t>,</w:t>
      </w:r>
      <w:r>
        <w:t xml:space="preserve"> kde to není vhodné. </w:t>
      </w:r>
    </w:p>
    <w:p w:rsidR="00687A47" w:rsidRDefault="00687A47"/>
    <w:p w:rsidR="00687A47" w:rsidRDefault="00A231A8">
      <w:pPr>
        <w:rPr>
          <w:b/>
          <w:bCs/>
          <w:u w:val="single"/>
          <w:lang w:val="pt-BR"/>
        </w:rPr>
      </w:pPr>
      <w:r>
        <w:rPr>
          <w:b/>
          <w:bCs/>
          <w:noProof/>
          <w:lang w:eastAsia="cs-CZ"/>
        </w:rPr>
        <w:object w:dxaOrig="1440" w:dyaOrig="1440" w14:anchorId="02162BD0">
          <v:shape id="_x0000_s1038" type="#_x0000_t75" style="position:absolute;margin-left:285.4pt;margin-top:-36.1pt;width:198.75pt;height:223.6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">
            <v:imagedata r:id="rId27" o:title=""/>
          </v:shape>
          <o:OLEObject Type="Embed" ProgID="MSGraph.Chart.8" ShapeID="_x0000_s1038" DrawAspect="Content" ObjectID="_1539364674" r:id="rId28">
            <o:FieldCodes>\s</o:FieldCodes>
          </o:OLEObject>
        </w:object>
      </w:r>
      <w:r w:rsidR="00687A47" w:rsidRPr="00687A47">
        <w:rPr>
          <w:b/>
          <w:bCs/>
          <w:u w:val="single"/>
          <w:lang w:val="pt-BR"/>
        </w:rPr>
        <w:t>Operační čepice a ústenky si vyměňujete</w:t>
      </w:r>
    </w:p>
    <w:p w:rsidR="00530496" w:rsidRPr="00687A47" w:rsidRDefault="00656CC8" w:rsidP="00687A47">
      <w:pPr>
        <w:numPr>
          <w:ilvl w:val="0"/>
          <w:numId w:val="11"/>
        </w:numPr>
      </w:pPr>
      <w:r w:rsidRPr="00687A47">
        <w:rPr>
          <w:b/>
          <w:bCs/>
        </w:rPr>
        <w:t>po každém operačním výkonu</w:t>
      </w:r>
    </w:p>
    <w:p w:rsidR="00530496" w:rsidRPr="00687A47" w:rsidRDefault="00656CC8" w:rsidP="00687A47">
      <w:pPr>
        <w:numPr>
          <w:ilvl w:val="0"/>
          <w:numId w:val="11"/>
        </w:numPr>
      </w:pPr>
      <w:r w:rsidRPr="00687A47">
        <w:rPr>
          <w:b/>
          <w:bCs/>
        </w:rPr>
        <w:t>po každé pracovní směně</w:t>
      </w:r>
    </w:p>
    <w:p w:rsidR="00530496" w:rsidRPr="00687A47" w:rsidRDefault="00656CC8" w:rsidP="00687A47">
      <w:pPr>
        <w:numPr>
          <w:ilvl w:val="0"/>
          <w:numId w:val="11"/>
        </w:numPr>
        <w:rPr>
          <w:u w:val="single"/>
        </w:rPr>
      </w:pPr>
      <w:r w:rsidRPr="00687A47">
        <w:rPr>
          <w:b/>
          <w:bCs/>
        </w:rPr>
        <w:t>během výkonu dle jejich propustnosti</w:t>
      </w:r>
    </w:p>
    <w:p w:rsidR="00687A47" w:rsidRDefault="00687A47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A231A8">
      <w:pPr>
        <w:rPr>
          <w:b/>
          <w:bCs/>
          <w:u w:val="single"/>
          <w:lang w:val="pt-BR"/>
        </w:rPr>
      </w:pPr>
      <w:r>
        <w:rPr>
          <w:noProof/>
          <w:u w:val="single"/>
          <w:lang w:eastAsia="cs-CZ"/>
        </w:rPr>
        <w:object w:dxaOrig="1440" w:dyaOrig="1440" w14:anchorId="482F3F2C">
          <v:shape id="_x0000_s1039" type="#_x0000_t75" style="position:absolute;margin-left:269.65pt;margin-top:18.4pt;width:219.75pt;height:247.2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">
            <v:imagedata r:id="rId29" o:title=""/>
          </v:shape>
          <o:OLEObject Type="Embed" ProgID="MSGraph.Chart.8" ShapeID="_x0000_s1039" DrawAspect="Content" ObjectID="_1539364675" r:id="rId30">
            <o:FieldCodes>\s</o:FieldCodes>
          </o:OLEObject>
        </w:object>
      </w:r>
    </w:p>
    <w:p w:rsidR="00F860F9" w:rsidRDefault="00F860F9">
      <w:pPr>
        <w:rPr>
          <w:u w:val="single"/>
        </w:rPr>
      </w:pPr>
      <w:r w:rsidRPr="00F860F9">
        <w:rPr>
          <w:b/>
          <w:bCs/>
          <w:u w:val="single"/>
          <w:lang w:val="pt-BR"/>
        </w:rPr>
        <w:t>Operační ústenky si vyměňujete</w:t>
      </w:r>
    </w:p>
    <w:p w:rsidR="00F860F9" w:rsidRDefault="00F860F9">
      <w:pPr>
        <w:rPr>
          <w:u w:val="single"/>
        </w:rPr>
      </w:pPr>
    </w:p>
    <w:p w:rsidR="00530496" w:rsidRPr="00F860F9" w:rsidRDefault="00656CC8" w:rsidP="00F860F9">
      <w:pPr>
        <w:numPr>
          <w:ilvl w:val="0"/>
          <w:numId w:val="12"/>
        </w:numPr>
      </w:pPr>
      <w:r w:rsidRPr="00F860F9">
        <w:rPr>
          <w:b/>
          <w:bCs/>
        </w:rPr>
        <w:t>po každém operačním výkonu</w:t>
      </w:r>
    </w:p>
    <w:p w:rsidR="00530496" w:rsidRPr="00F860F9" w:rsidRDefault="00656CC8" w:rsidP="00F860F9">
      <w:pPr>
        <w:numPr>
          <w:ilvl w:val="0"/>
          <w:numId w:val="12"/>
        </w:numPr>
      </w:pPr>
      <w:r w:rsidRPr="00F860F9">
        <w:rPr>
          <w:b/>
          <w:bCs/>
        </w:rPr>
        <w:t>po každé pracovní směně</w:t>
      </w:r>
    </w:p>
    <w:p w:rsidR="00530496" w:rsidRPr="00F860F9" w:rsidRDefault="00656CC8" w:rsidP="00F860F9">
      <w:pPr>
        <w:numPr>
          <w:ilvl w:val="0"/>
          <w:numId w:val="12"/>
        </w:numPr>
      </w:pPr>
      <w:r w:rsidRPr="00F860F9">
        <w:rPr>
          <w:b/>
          <w:bCs/>
        </w:rPr>
        <w:t>během výkonu dle jejich propustnosti</w:t>
      </w:r>
    </w:p>
    <w:p w:rsidR="00F860F9" w:rsidRDefault="00F860F9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F860F9">
      <w:pPr>
        <w:rPr>
          <w:u w:val="single"/>
        </w:rPr>
      </w:pPr>
    </w:p>
    <w:p w:rsidR="00F860F9" w:rsidRDefault="00F860F9">
      <w:r>
        <w:t xml:space="preserve">I při hodnocení odpovědí na tyto </w:t>
      </w:r>
      <w:r w:rsidRPr="00F860F9">
        <w:t>otáz</w:t>
      </w:r>
      <w:r>
        <w:t>ky</w:t>
      </w:r>
      <w:r w:rsidRPr="00F860F9">
        <w:t xml:space="preserve"> </w:t>
      </w:r>
      <w:r>
        <w:t>lze konstatovat, že odpovědi nejsou tak zcela v souladu s platnými doporučeními a legislativou.</w:t>
      </w:r>
    </w:p>
    <w:p w:rsidR="00F860F9" w:rsidRDefault="00F860F9"/>
    <w:p w:rsidR="00F860F9" w:rsidRDefault="00F860F9" w:rsidP="00F860F9">
      <w:pPr>
        <w:jc w:val="both"/>
      </w:pPr>
      <w:r>
        <w:t xml:space="preserve">Všechny položené otázky a odpovědi </w:t>
      </w:r>
      <w:r w:rsidR="001F02C5">
        <w:t xml:space="preserve">jsou uvedeny </w:t>
      </w:r>
      <w:r>
        <w:t xml:space="preserve">v příloze. Určitě v nich naleznete zajímavé informace a náměty k zamyšlení. </w:t>
      </w:r>
      <w:r w:rsidR="001F02C5">
        <w:t>S</w:t>
      </w:r>
      <w:r>
        <w:t xml:space="preserve">amozřejmě je můžete použít pro své potřeby. </w:t>
      </w:r>
    </w:p>
    <w:p w:rsidR="001F02C5" w:rsidRDefault="001F02C5" w:rsidP="00F860F9">
      <w:pPr>
        <w:jc w:val="both"/>
      </w:pPr>
      <w:r>
        <w:t>Děkujeme všem, kteří se tohoto interaktivního bloku aktivně zúčastnili</w:t>
      </w:r>
      <w:r w:rsidR="00656CC8">
        <w:t>. Díky nim máme možnost zjistit zajímavé informace o dění v perioperační péči.</w:t>
      </w:r>
    </w:p>
    <w:p w:rsidR="00F860F9" w:rsidRDefault="00F860F9"/>
    <w:p w:rsidR="00F860F9" w:rsidRPr="00F860F9" w:rsidRDefault="00656CC8">
      <w:r>
        <w:t>Zpracovala: Mgr. Mičudová</w:t>
      </w:r>
    </w:p>
    <w:sectPr w:rsidR="00F860F9" w:rsidRPr="00F8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5E09"/>
    <w:multiLevelType w:val="hybridMultilevel"/>
    <w:tmpl w:val="972861EA"/>
    <w:lvl w:ilvl="0" w:tplc="CDD29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B0204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276B8C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7EC09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B088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63AA0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90D2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8C4D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BDC2B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D3679"/>
    <w:multiLevelType w:val="hybridMultilevel"/>
    <w:tmpl w:val="081A25E6"/>
    <w:lvl w:ilvl="0" w:tplc="3FD2B1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5C5B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52A5F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A0CA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340D4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15801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1EC57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804C2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A829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B19ED"/>
    <w:multiLevelType w:val="hybridMultilevel"/>
    <w:tmpl w:val="9D96251C"/>
    <w:lvl w:ilvl="0" w:tplc="E716F5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FEE94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E2E13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BB488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0EDAF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BF015F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19A4F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3D6E8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6066A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07140"/>
    <w:multiLevelType w:val="hybridMultilevel"/>
    <w:tmpl w:val="05981C12"/>
    <w:lvl w:ilvl="0" w:tplc="290651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36832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0EF8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C3661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B3A1C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5F6D8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BB4EA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C74AF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97417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A6254"/>
    <w:multiLevelType w:val="hybridMultilevel"/>
    <w:tmpl w:val="126069F0"/>
    <w:lvl w:ilvl="0" w:tplc="9A6EE9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AC93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A448A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ABE583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19C4A9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A369A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34242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F9049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FEFC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86B6D"/>
    <w:multiLevelType w:val="hybridMultilevel"/>
    <w:tmpl w:val="0808823C"/>
    <w:lvl w:ilvl="0" w:tplc="BF687E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30ADC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AC6E7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F28819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AB2A8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BE0E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350C0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E3C48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8ED31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0191E"/>
    <w:multiLevelType w:val="hybridMultilevel"/>
    <w:tmpl w:val="B5A28058"/>
    <w:lvl w:ilvl="0" w:tplc="418281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60071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61E60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E5003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A3085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D0A673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E92EFF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B1CD7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86E7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D4E80"/>
    <w:multiLevelType w:val="hybridMultilevel"/>
    <w:tmpl w:val="A608F6FA"/>
    <w:lvl w:ilvl="0" w:tplc="8C38E04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430CD32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A016032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9C04222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9D86C5FA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9884757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098460F0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7652A63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4C001F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B3A7776"/>
    <w:multiLevelType w:val="hybridMultilevel"/>
    <w:tmpl w:val="9DC66300"/>
    <w:lvl w:ilvl="0" w:tplc="774AB2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2A397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C14BFA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8CCB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E6FCA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29A8C9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BCA598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37820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50F8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347C5"/>
    <w:multiLevelType w:val="hybridMultilevel"/>
    <w:tmpl w:val="29FE5CF0"/>
    <w:lvl w:ilvl="0" w:tplc="C1E86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CFA61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90AC9E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A26D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7001C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1D04C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B38FE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7E99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51E1A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B04A0"/>
    <w:multiLevelType w:val="hybridMultilevel"/>
    <w:tmpl w:val="4A7CE0FE"/>
    <w:lvl w:ilvl="0" w:tplc="26828A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3FE4A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4ACF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F74F4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B8D70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FA38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64412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6AA4F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ECE1D4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C4011"/>
    <w:multiLevelType w:val="hybridMultilevel"/>
    <w:tmpl w:val="1E5E501A"/>
    <w:lvl w:ilvl="0" w:tplc="8A4E3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40A03E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4A0F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7015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5FC946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B0807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6C81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9CFC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AD6949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8"/>
    <w:rsid w:val="001F02C5"/>
    <w:rsid w:val="00292048"/>
    <w:rsid w:val="003A1CB0"/>
    <w:rsid w:val="003B32D9"/>
    <w:rsid w:val="003C132C"/>
    <w:rsid w:val="004321DE"/>
    <w:rsid w:val="00460A3C"/>
    <w:rsid w:val="0050216C"/>
    <w:rsid w:val="00530496"/>
    <w:rsid w:val="00546244"/>
    <w:rsid w:val="00547494"/>
    <w:rsid w:val="005571D3"/>
    <w:rsid w:val="00640203"/>
    <w:rsid w:val="00656CC8"/>
    <w:rsid w:val="00664BC8"/>
    <w:rsid w:val="00672742"/>
    <w:rsid w:val="00687A47"/>
    <w:rsid w:val="006D7743"/>
    <w:rsid w:val="0089623E"/>
    <w:rsid w:val="009633C0"/>
    <w:rsid w:val="00963D7B"/>
    <w:rsid w:val="00A231A8"/>
    <w:rsid w:val="00A577CB"/>
    <w:rsid w:val="00C9207F"/>
    <w:rsid w:val="00D02FAC"/>
    <w:rsid w:val="00D839E9"/>
    <w:rsid w:val="00EB4416"/>
    <w:rsid w:val="00EC0BA3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ED8DE952-2242-42A6-8749-DF74450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3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19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70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3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8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0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1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7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5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2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8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2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8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2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67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2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3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5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2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2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7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1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2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2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1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0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0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3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3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8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3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9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3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7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Mičudová Erna</dc:creator>
  <cp:lastModifiedBy>Jaroslava</cp:lastModifiedBy>
  <cp:revision>5</cp:revision>
  <dcterms:created xsi:type="dcterms:W3CDTF">2016-10-20T18:12:00Z</dcterms:created>
  <dcterms:modified xsi:type="dcterms:W3CDTF">2016-10-30T19:31:00Z</dcterms:modified>
</cp:coreProperties>
</file>